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A93F43" w:rsidRPr="00A93F43" w:rsidTr="00A93F43">
        <w:trPr>
          <w:trHeight w:val="553"/>
        </w:trPr>
        <w:tc>
          <w:tcPr>
            <w:tcW w:w="8494" w:type="dxa"/>
            <w:gridSpan w:val="2"/>
            <w:vAlign w:val="center"/>
            <w:hideMark/>
          </w:tcPr>
          <w:p w:rsidR="00A93F43" w:rsidRPr="00A93F43" w:rsidRDefault="00A93F43" w:rsidP="00A93F4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3F43">
              <w:rPr>
                <w:rFonts w:ascii="Arial" w:hAnsi="Arial" w:cs="Arial"/>
                <w:b/>
                <w:bCs/>
                <w:sz w:val="16"/>
                <w:szCs w:val="16"/>
              </w:rPr>
              <w:t>Registro de Actividades del Tratamiento correspondiente a: Ayudas a la agroalimentación del Programa de Desarrollo Rural de Cantabria que no pertenecen al Sistema Integrado de Gestión y Control (SIGC).</w:t>
            </w:r>
          </w:p>
        </w:tc>
      </w:tr>
      <w:tr w:rsidR="00A93F43" w:rsidRPr="00A93F43" w:rsidTr="00A93F43">
        <w:trPr>
          <w:trHeight w:val="560"/>
        </w:trPr>
        <w:tc>
          <w:tcPr>
            <w:tcW w:w="8494" w:type="dxa"/>
            <w:gridSpan w:val="2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3F43">
              <w:rPr>
                <w:rFonts w:ascii="Arial" w:hAnsi="Arial" w:cs="Arial"/>
                <w:b/>
                <w:bCs/>
                <w:sz w:val="16"/>
                <w:szCs w:val="16"/>
              </w:rPr>
              <w:t>En cumplimiento de la Ley Orgánica 3/2018, de 5 de diciembre, de Protección de Datos Personales y garantía de los derechos digitales, artículo 31.2, se informa a continuación del Registro de Actividades del Tratamiento (RAT) correspondiente al tratamiento de datos personales indicado.</w:t>
            </w:r>
          </w:p>
        </w:tc>
      </w:tr>
      <w:tr w:rsidR="00A93F43" w:rsidRPr="00A93F43" w:rsidTr="00A93F43">
        <w:trPr>
          <w:trHeight w:val="413"/>
        </w:trPr>
        <w:tc>
          <w:tcPr>
            <w:tcW w:w="25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Tratamiento</w:t>
            </w:r>
          </w:p>
        </w:tc>
        <w:tc>
          <w:tcPr>
            <w:tcW w:w="59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Ayudas a la agroalimentación del Programa de Desarrollo Rural de Cantabria que no pertenecen al Sistema Integrado de Gestión y Control (SIGC).</w:t>
            </w:r>
          </w:p>
        </w:tc>
      </w:tr>
      <w:tr w:rsidR="00A93F43" w:rsidRPr="00A93F43" w:rsidTr="00A93F43">
        <w:trPr>
          <w:trHeight w:val="418"/>
        </w:trPr>
        <w:tc>
          <w:tcPr>
            <w:tcW w:w="25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Responsable del tratamiento</w:t>
            </w:r>
          </w:p>
        </w:tc>
        <w:tc>
          <w:tcPr>
            <w:tcW w:w="59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Directora General de Pesca y Alimentación; C/ Albert E</w:t>
            </w:r>
            <w:r>
              <w:rPr>
                <w:rFonts w:ascii="Arial" w:hAnsi="Arial" w:cs="Arial"/>
                <w:sz w:val="16"/>
                <w:szCs w:val="16"/>
              </w:rPr>
              <w:t>in</w:t>
            </w:r>
            <w:r w:rsidRPr="00A93F43">
              <w:rPr>
                <w:rFonts w:ascii="Arial" w:hAnsi="Arial" w:cs="Arial"/>
                <w:sz w:val="16"/>
                <w:szCs w:val="16"/>
              </w:rPr>
              <w:t>stein, nº 2, PCTCAN, CP 39011, Santander</w:t>
            </w:r>
          </w:p>
        </w:tc>
      </w:tr>
      <w:tr w:rsidR="00A93F43" w:rsidRPr="00A93F43" w:rsidTr="00A93F43">
        <w:trPr>
          <w:trHeight w:val="410"/>
        </w:trPr>
        <w:tc>
          <w:tcPr>
            <w:tcW w:w="25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Delegado de Protección de Datos</w:t>
            </w:r>
          </w:p>
        </w:tc>
        <w:tc>
          <w:tcPr>
            <w:tcW w:w="59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Delegado de Protección de Datos. Gobierno de Cantabria. Peña Herbosa, 29, 4ª Planta. CP 39003 Santander.; delegadoprotecciondatos@cantabria.es</w:t>
            </w:r>
          </w:p>
        </w:tc>
      </w:tr>
      <w:tr w:rsidR="00A93F43" w:rsidRPr="00A93F43" w:rsidTr="00A93F43">
        <w:trPr>
          <w:trHeight w:val="557"/>
        </w:trPr>
        <w:tc>
          <w:tcPr>
            <w:tcW w:w="25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Finalidad – Descripción breve</w:t>
            </w:r>
          </w:p>
        </w:tc>
        <w:tc>
          <w:tcPr>
            <w:tcW w:w="59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Operaciones con datos personales necesarias para la gestión de las ayudas a la agroalimentación del Programada de Desarrollo Rural de Cantabria no incluidas en el Sistema Integrado de Gestión y Control (SIGC).</w:t>
            </w:r>
          </w:p>
        </w:tc>
      </w:tr>
      <w:tr w:rsidR="00A93F43" w:rsidRPr="00A93F43" w:rsidTr="00A93F43">
        <w:trPr>
          <w:trHeight w:val="565"/>
        </w:trPr>
        <w:tc>
          <w:tcPr>
            <w:tcW w:w="25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Finalidad – Descripción detallada</w:t>
            </w:r>
          </w:p>
        </w:tc>
        <w:tc>
          <w:tcPr>
            <w:tcW w:w="59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Gestionar las ayudas a la agroalimentación del Programada de Desarrollo Rural de Cantabria no gestionadas con el Sistema Integrado de Gestión y Control (SIGC).</w:t>
            </w:r>
          </w:p>
        </w:tc>
      </w:tr>
      <w:tr w:rsidR="00A93F43" w:rsidRPr="00A93F43" w:rsidTr="00A93F43">
        <w:trPr>
          <w:trHeight w:val="559"/>
        </w:trPr>
        <w:tc>
          <w:tcPr>
            <w:tcW w:w="25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Colectivos de personas afectadas por el tratamiento (categorías de interesados):</w:t>
            </w:r>
          </w:p>
        </w:tc>
        <w:tc>
          <w:tcPr>
            <w:tcW w:w="59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Solicitantes y Representantes.</w:t>
            </w:r>
          </w:p>
        </w:tc>
      </w:tr>
      <w:tr w:rsidR="00A93F43" w:rsidRPr="00A93F43" w:rsidTr="00A93F43">
        <w:trPr>
          <w:trHeight w:val="411"/>
        </w:trPr>
        <w:tc>
          <w:tcPr>
            <w:tcW w:w="25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Plazos previstos para la supresión de los datos</w:t>
            </w:r>
          </w:p>
        </w:tc>
        <w:tc>
          <w:tcPr>
            <w:tcW w:w="59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Hasta el final de su vigencia legal.</w:t>
            </w:r>
          </w:p>
        </w:tc>
      </w:tr>
      <w:tr w:rsidR="00A93F43" w:rsidRPr="00A93F43" w:rsidTr="00A93F43">
        <w:trPr>
          <w:trHeight w:val="418"/>
        </w:trPr>
        <w:tc>
          <w:tcPr>
            <w:tcW w:w="25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Elaboración de perfiles y decisiones automatizadas</w:t>
            </w:r>
          </w:p>
        </w:tc>
        <w:tc>
          <w:tcPr>
            <w:tcW w:w="59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A93F43" w:rsidRPr="00A93F43" w:rsidTr="00A93F43">
        <w:trPr>
          <w:trHeight w:val="552"/>
        </w:trPr>
        <w:tc>
          <w:tcPr>
            <w:tcW w:w="25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Legitimación – Articulo 6.1</w:t>
            </w:r>
          </w:p>
        </w:tc>
        <w:tc>
          <w:tcPr>
            <w:tcW w:w="5947" w:type="dxa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El tratamiento es necesario para el cumplimiento de una misión realizada en interés público o en el ejercicio de poderes públicos conferidos al responsable del tratamiento.</w:t>
            </w:r>
          </w:p>
        </w:tc>
      </w:tr>
      <w:tr w:rsidR="00A93F43" w:rsidRPr="00A93F43" w:rsidTr="00A93F43">
        <w:trPr>
          <w:trHeight w:val="702"/>
        </w:trPr>
        <w:tc>
          <w:tcPr>
            <w:tcW w:w="25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Legitimación – Descripción detallada</w:t>
            </w:r>
          </w:p>
        </w:tc>
        <w:tc>
          <w:tcPr>
            <w:tcW w:w="5947" w:type="dxa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REGLAMENTO (UE) no 1305/2013 DEL PARLAMENTO EUROPEO Y DEL CONSEJO de 17 de diciembre de 2013 relativo a la ayuda al desarrollo rural a través del Fondo Europeo Agrícola de Desarrollo Rural (</w:t>
            </w:r>
            <w:proofErr w:type="spellStart"/>
            <w:r w:rsidRPr="00A93F43">
              <w:rPr>
                <w:rFonts w:ascii="Arial" w:hAnsi="Arial" w:cs="Arial"/>
                <w:sz w:val="16"/>
                <w:szCs w:val="16"/>
              </w:rPr>
              <w:t>Feader</w:t>
            </w:r>
            <w:proofErr w:type="spellEnd"/>
            <w:r w:rsidRPr="00A93F43">
              <w:rPr>
                <w:rFonts w:ascii="Arial" w:hAnsi="Arial" w:cs="Arial"/>
                <w:sz w:val="16"/>
                <w:szCs w:val="16"/>
              </w:rPr>
              <w:t>) y por el que se deroga el Reglamento (CE) no 1698/2005 del Consejo.</w:t>
            </w:r>
          </w:p>
        </w:tc>
      </w:tr>
      <w:tr w:rsidR="00A93F43" w:rsidRPr="00A93F43" w:rsidTr="00A93F43">
        <w:trPr>
          <w:trHeight w:val="1110"/>
        </w:trPr>
        <w:tc>
          <w:tcPr>
            <w:tcW w:w="25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Consecuencias de no facilitar lo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A93F43">
              <w:rPr>
                <w:rFonts w:ascii="Arial" w:hAnsi="Arial" w:cs="Arial"/>
                <w:sz w:val="16"/>
                <w:szCs w:val="16"/>
              </w:rPr>
              <w:t xml:space="preserve"> datos:</w:t>
            </w:r>
          </w:p>
        </w:tc>
        <w:tc>
          <w:tcPr>
            <w:tcW w:w="5947" w:type="dxa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Durante la fase de solicitud: el desistimiento de la solicitud excepto para el caso de que se haya informado al beneficiario de irregularidades en su solicitud o se le haya comunicado la intención de llevar a cabo un control sobre el terreno.</w:t>
            </w:r>
            <w:r w:rsidRPr="00A93F43">
              <w:rPr>
                <w:rFonts w:ascii="Arial" w:hAnsi="Arial" w:cs="Arial"/>
                <w:sz w:val="16"/>
                <w:szCs w:val="16"/>
              </w:rPr>
              <w:br/>
              <w:t>Una vez se ha realizado la resolución de la ayuda:  no se podrán eliminar hasta que se superen los plazos legales de conservación del expediente correspondiente.</w:t>
            </w:r>
          </w:p>
        </w:tc>
      </w:tr>
      <w:tr w:rsidR="00A93F43" w:rsidRPr="00A93F43" w:rsidTr="00A93F43">
        <w:trPr>
          <w:trHeight w:val="1142"/>
        </w:trPr>
        <w:tc>
          <w:tcPr>
            <w:tcW w:w="25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Consecuencias de eliminar los datos por el ejercicio de derechos:</w:t>
            </w:r>
          </w:p>
        </w:tc>
        <w:tc>
          <w:tcPr>
            <w:tcW w:w="5947" w:type="dxa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Durante la fase de solicitud: el desistimiento de la solicitud excepto para el caso de que se haya informado al beneficiario de irregularidades en su solicitud o se le haya comunicado la intención de llevar a cabo un control sobre el terreno.</w:t>
            </w:r>
            <w:r w:rsidRPr="00A93F43">
              <w:rPr>
                <w:rFonts w:ascii="Arial" w:hAnsi="Arial" w:cs="Arial"/>
                <w:sz w:val="16"/>
                <w:szCs w:val="16"/>
              </w:rPr>
              <w:br/>
              <w:t>Una vez se ha realizado la resolución de la ayuda:  no se podrán eliminar hasta que se superen los plazos legales de conservación del expediente correspondiente.</w:t>
            </w:r>
          </w:p>
        </w:tc>
      </w:tr>
      <w:tr w:rsidR="00A93F43" w:rsidRPr="00A93F43" w:rsidTr="00A93F43">
        <w:trPr>
          <w:trHeight w:val="837"/>
        </w:trPr>
        <w:tc>
          <w:tcPr>
            <w:tcW w:w="25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Datos tratados</w:t>
            </w:r>
          </w:p>
        </w:tc>
        <w:tc>
          <w:tcPr>
            <w:tcW w:w="5947" w:type="dxa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Datos de características personales: Representante legal - Representación ostentada</w:t>
            </w:r>
            <w:r w:rsidRPr="00A93F43">
              <w:rPr>
                <w:rFonts w:ascii="Arial" w:hAnsi="Arial" w:cs="Arial"/>
                <w:sz w:val="16"/>
                <w:szCs w:val="16"/>
              </w:rPr>
              <w:br/>
              <w:t>Colaboradores - Vida laboral ¿Los datos recogidos corresponden a menores de edad?  No se tratan este tipo de datos.</w:t>
            </w:r>
          </w:p>
        </w:tc>
      </w:tr>
      <w:tr w:rsidR="00A93F43" w:rsidRPr="00A93F43" w:rsidTr="00A93F43">
        <w:trPr>
          <w:trHeight w:val="282"/>
        </w:trPr>
        <w:tc>
          <w:tcPr>
            <w:tcW w:w="25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Origen de los datos</w:t>
            </w:r>
          </w:p>
        </w:tc>
        <w:tc>
          <w:tcPr>
            <w:tcW w:w="5947" w:type="dxa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 xml:space="preserve">Datos de características personales: El solicitante. </w:t>
            </w:r>
          </w:p>
        </w:tc>
      </w:tr>
      <w:tr w:rsidR="00A93F43" w:rsidRPr="00A93F43" w:rsidTr="00A93F43">
        <w:trPr>
          <w:trHeight w:val="683"/>
        </w:trPr>
        <w:tc>
          <w:tcPr>
            <w:tcW w:w="25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 xml:space="preserve">Destinatarios (Comunicaciones de datos personales, </w:t>
            </w:r>
            <w:proofErr w:type="spellStart"/>
            <w:r w:rsidRPr="00A93F43">
              <w:rPr>
                <w:rFonts w:ascii="Arial" w:hAnsi="Arial" w:cs="Arial"/>
                <w:sz w:val="16"/>
                <w:szCs w:val="16"/>
              </w:rPr>
              <w:t>incluídos</w:t>
            </w:r>
            <w:proofErr w:type="spellEnd"/>
            <w:r w:rsidRPr="00A93F43">
              <w:rPr>
                <w:rFonts w:ascii="Arial" w:hAnsi="Arial" w:cs="Arial"/>
                <w:sz w:val="16"/>
                <w:szCs w:val="16"/>
              </w:rPr>
              <w:t xml:space="preserve"> terceros, países y organizaciones internacionales)</w:t>
            </w:r>
          </w:p>
        </w:tc>
        <w:tc>
          <w:tcPr>
            <w:tcW w:w="5947" w:type="dxa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FEGA</w:t>
            </w:r>
          </w:p>
        </w:tc>
      </w:tr>
      <w:tr w:rsidR="00A93F43" w:rsidRPr="00A93F43" w:rsidTr="00A93F43">
        <w:trPr>
          <w:trHeight w:val="1247"/>
        </w:trPr>
        <w:tc>
          <w:tcPr>
            <w:tcW w:w="25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Descripción general de las medidas técnicas y organizativas de seguridad a que se refiere el artículo 32, apartado 1</w:t>
            </w:r>
          </w:p>
        </w:tc>
        <w:tc>
          <w:tcPr>
            <w:tcW w:w="5947" w:type="dxa"/>
            <w:hideMark/>
          </w:tcPr>
          <w:p w:rsid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 xml:space="preserve">Medidas de seguridad correspondientes al </w:t>
            </w:r>
            <w:proofErr w:type="spellStart"/>
            <w:r w:rsidRPr="00A93F43">
              <w:rPr>
                <w:rFonts w:ascii="Arial" w:hAnsi="Arial" w:cs="Arial"/>
                <w:sz w:val="16"/>
                <w:szCs w:val="16"/>
              </w:rPr>
              <w:t>cumplimineto</w:t>
            </w:r>
            <w:proofErr w:type="spellEnd"/>
            <w:r w:rsidRPr="00A93F43">
              <w:rPr>
                <w:rFonts w:ascii="Arial" w:hAnsi="Arial" w:cs="Arial"/>
                <w:sz w:val="16"/>
                <w:szCs w:val="16"/>
              </w:rPr>
              <w:t xml:space="preserve"> del Esquema Nacional de Seguridad (Real Decreto 3/2010, de 8 de enero) aplicadas a los sistemas de información empleados para el tratamiento de datos personales descrito.</w:t>
            </w:r>
          </w:p>
          <w:p w:rsidR="00A93F43" w:rsidRPr="00A93F43" w:rsidRDefault="00A93F43" w:rsidP="00A93F4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Otras medidas organizativas y técnicas equivalentes y/o adicionales para las operaciones con datos personales correspondientes al tratamiento de datos personales descrito no automatizadas.</w:t>
            </w:r>
          </w:p>
        </w:tc>
      </w:tr>
      <w:tr w:rsidR="00A93F43" w:rsidRPr="00A93F43" w:rsidTr="00A93F43">
        <w:trPr>
          <w:trHeight w:val="2253"/>
        </w:trPr>
        <w:tc>
          <w:tcPr>
            <w:tcW w:w="2547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Derechos</w:t>
            </w:r>
          </w:p>
        </w:tc>
        <w:tc>
          <w:tcPr>
            <w:tcW w:w="5947" w:type="dxa"/>
            <w:hideMark/>
          </w:tcPr>
          <w:p w:rsid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El interesado tiene los siguientes derechos: acceso, rectificación, supresión, limitación del tratamiento, portabilidad de los datos, oposición y retirada del consentimiento prestado.</w:t>
            </w:r>
          </w:p>
          <w:p w:rsid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Estos derechos los puede ejercitar poniéndose en contacto con el Responsable del Tratamiento.</w:t>
            </w:r>
          </w:p>
          <w:p w:rsidR="00A93F43" w:rsidRDefault="00A93F43" w:rsidP="00A93F4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 xml:space="preserve">Los interesados podrán ponerse en contacto con el Delegado de Protección de Datos por lo que respecta a todas las cuestiones relativas al tratamiento de sus datos personales y al ejercicio de sus derechos al Reglamento General de Protección de Datos (artículo 38.4 del RGPD). </w:t>
            </w:r>
          </w:p>
          <w:p w:rsidR="00A93F43" w:rsidRPr="00A93F43" w:rsidRDefault="00A93F43" w:rsidP="00A93F4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También tiene derecho a reclamar ante la siguiente autoridad de control: Agencia Española de Protección de Datos (www.aepd.es).</w:t>
            </w:r>
          </w:p>
        </w:tc>
      </w:tr>
    </w:tbl>
    <w:p w:rsidR="009D3D97" w:rsidRDefault="009D3D97"/>
    <w:p w:rsidR="00A93F43" w:rsidRDefault="00A93F43">
      <w:r>
        <w:fldChar w:fldCharType="begin"/>
      </w:r>
      <w:r>
        <w:instrText xml:space="preserve"> LINK Excel.Sheet.12 "\\\\ficheros.ad.cantabria.es\\GR00478\\ORGANISMO PAGADOR\\RAT_Registro de actividades del Tratamiento\\RGPD-RAT OP Ayudas agroalimentación-20191118.xlsx" "Información adicional!F2C1:F18C2" \a \f 5 \h  \* MERGEFORMAT </w:instrText>
      </w:r>
      <w:r>
        <w:fldChar w:fldCharType="separate"/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001"/>
        <w:gridCol w:w="6493"/>
      </w:tblGrid>
      <w:tr w:rsidR="00A93F43" w:rsidRPr="00A93F43" w:rsidTr="00A93F43">
        <w:trPr>
          <w:trHeight w:val="340"/>
        </w:trPr>
        <w:tc>
          <w:tcPr>
            <w:tcW w:w="8494" w:type="dxa"/>
            <w:gridSpan w:val="2"/>
            <w:vAlign w:val="center"/>
            <w:hideMark/>
          </w:tcPr>
          <w:p w:rsidR="00A93F43" w:rsidRPr="00A93F43" w:rsidRDefault="00A93F43" w:rsidP="00A93F4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3F43">
              <w:rPr>
                <w:rFonts w:ascii="Arial" w:hAnsi="Arial" w:cs="Arial"/>
                <w:b/>
                <w:bCs/>
                <w:sz w:val="16"/>
                <w:szCs w:val="16"/>
              </w:rPr>
              <w:t>Información adicional sobre Protección de Datos Personales</w:t>
            </w:r>
          </w:p>
        </w:tc>
      </w:tr>
      <w:tr w:rsidR="00A93F43" w:rsidRPr="00A93F43" w:rsidTr="00C95939">
        <w:trPr>
          <w:trHeight w:val="510"/>
        </w:trPr>
        <w:tc>
          <w:tcPr>
            <w:tcW w:w="8494" w:type="dxa"/>
            <w:gridSpan w:val="2"/>
            <w:vAlign w:val="center"/>
            <w:hideMark/>
          </w:tcPr>
          <w:p w:rsidR="00A93F43" w:rsidRPr="00A93F43" w:rsidRDefault="00A93F43" w:rsidP="00C959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93F43">
              <w:rPr>
                <w:rFonts w:ascii="Arial" w:hAnsi="Arial" w:cs="Arial"/>
                <w:b/>
                <w:bCs/>
                <w:sz w:val="16"/>
                <w:szCs w:val="16"/>
              </w:rPr>
              <w:t>En cumplimiento del Reglamento General de Protección de Datos (Reglamento (UE) 2016/679 del Parlamento Europeo y del Consejo de 27 de abril de 2016), se informa:</w:t>
            </w:r>
          </w:p>
        </w:tc>
      </w:tr>
      <w:tr w:rsidR="00A93F43" w:rsidRPr="00A93F43" w:rsidTr="00A93F43">
        <w:trPr>
          <w:trHeight w:val="397"/>
        </w:trPr>
        <w:tc>
          <w:tcPr>
            <w:tcW w:w="2001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Tratamiento</w:t>
            </w:r>
          </w:p>
        </w:tc>
        <w:tc>
          <w:tcPr>
            <w:tcW w:w="6493" w:type="dxa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Ayudas a la agroalimentación del Programa de Desarrollo Rural de Cantabria que no pertenecen al Sistema Integrado de Gestión y Control (SIGC).</w:t>
            </w:r>
          </w:p>
        </w:tc>
      </w:tr>
      <w:tr w:rsidR="00A93F43" w:rsidRPr="00A93F43" w:rsidTr="00A93F43">
        <w:trPr>
          <w:trHeight w:val="454"/>
        </w:trPr>
        <w:tc>
          <w:tcPr>
            <w:tcW w:w="2001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Responsable del tratamiento</w:t>
            </w:r>
          </w:p>
        </w:tc>
        <w:tc>
          <w:tcPr>
            <w:tcW w:w="6493" w:type="dxa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Directora General de Pesca y Alimentación; C/ Albert Einstein, nº 2, PCTCAN, CP 39011, Santander</w:t>
            </w:r>
          </w:p>
        </w:tc>
      </w:tr>
      <w:tr w:rsidR="00A93F43" w:rsidRPr="00A93F43" w:rsidTr="00A93F43">
        <w:trPr>
          <w:trHeight w:val="624"/>
        </w:trPr>
        <w:tc>
          <w:tcPr>
            <w:tcW w:w="2001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Delegado de Protección de Datos</w:t>
            </w:r>
          </w:p>
        </w:tc>
        <w:tc>
          <w:tcPr>
            <w:tcW w:w="6493" w:type="dxa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Delegado de Protecci</w:t>
            </w:r>
            <w:bookmarkStart w:id="0" w:name="_GoBack"/>
            <w:bookmarkEnd w:id="0"/>
            <w:r w:rsidRPr="00A93F43">
              <w:rPr>
                <w:rFonts w:ascii="Arial" w:hAnsi="Arial" w:cs="Arial"/>
                <w:sz w:val="16"/>
                <w:szCs w:val="16"/>
              </w:rPr>
              <w:t>ón de Datos; Delegado de Protección de Datos. Gobierno de Cantabria. Peña Herbosa, 29, 4ª Planta. CP 39003 Santander.; delegadoprotecciondatos@cantabria.es</w:t>
            </w:r>
          </w:p>
        </w:tc>
      </w:tr>
      <w:tr w:rsidR="00A93F43" w:rsidRPr="00A93F43" w:rsidTr="00A93F43">
        <w:trPr>
          <w:trHeight w:val="624"/>
        </w:trPr>
        <w:tc>
          <w:tcPr>
            <w:tcW w:w="2001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Finalidad – Descripción breve</w:t>
            </w:r>
          </w:p>
        </w:tc>
        <w:tc>
          <w:tcPr>
            <w:tcW w:w="6493" w:type="dxa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Operaciones con datos personales necesarias para la gestión de las ayudas a la agroalimentación del Programada de Desarrollo Rural de Cantabria no incluidas en el Sistema Integrado de Gestión y Control (SIGC).</w:t>
            </w:r>
          </w:p>
        </w:tc>
      </w:tr>
      <w:tr w:rsidR="00A93F43" w:rsidRPr="00A93F43" w:rsidTr="00A93F43">
        <w:trPr>
          <w:trHeight w:val="454"/>
        </w:trPr>
        <w:tc>
          <w:tcPr>
            <w:tcW w:w="2001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Finalidad – Descripción detallada</w:t>
            </w:r>
          </w:p>
        </w:tc>
        <w:tc>
          <w:tcPr>
            <w:tcW w:w="6493" w:type="dxa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Gestionar las ayudas a la agroalimentación del Programada de Desarrollo Rural de Cantabria no gestionadas con el Sistema Integrado de Gestión y Control (SIGC).</w:t>
            </w:r>
          </w:p>
        </w:tc>
      </w:tr>
      <w:tr w:rsidR="00A93F43" w:rsidRPr="00A93F43" w:rsidTr="00A93F43">
        <w:trPr>
          <w:trHeight w:val="454"/>
        </w:trPr>
        <w:tc>
          <w:tcPr>
            <w:tcW w:w="2001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Plazos previstos de conservación</w:t>
            </w:r>
          </w:p>
        </w:tc>
        <w:tc>
          <w:tcPr>
            <w:tcW w:w="6493" w:type="dxa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Hasta el final de su vigencia legal.</w:t>
            </w:r>
          </w:p>
        </w:tc>
      </w:tr>
      <w:tr w:rsidR="00A93F43" w:rsidRPr="00A93F43" w:rsidTr="00A93F43">
        <w:trPr>
          <w:trHeight w:val="624"/>
        </w:trPr>
        <w:tc>
          <w:tcPr>
            <w:tcW w:w="2001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Elaboración de perfiles y decisiones automatizadas</w:t>
            </w:r>
          </w:p>
        </w:tc>
        <w:tc>
          <w:tcPr>
            <w:tcW w:w="6493" w:type="dxa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A93F43" w:rsidRPr="00A93F43" w:rsidTr="00A93F43">
        <w:trPr>
          <w:trHeight w:val="454"/>
        </w:trPr>
        <w:tc>
          <w:tcPr>
            <w:tcW w:w="2001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Legitimación – Articulo 6.1</w:t>
            </w:r>
          </w:p>
        </w:tc>
        <w:tc>
          <w:tcPr>
            <w:tcW w:w="6493" w:type="dxa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El tratamiento es necesario para el cumplimiento de una misión realizada en interés público o en el ejercicio de poderes públicos conferidos al responsable del tratamiento.</w:t>
            </w:r>
          </w:p>
        </w:tc>
      </w:tr>
      <w:tr w:rsidR="00A93F43" w:rsidRPr="00A93F43" w:rsidTr="00A93F43">
        <w:trPr>
          <w:trHeight w:val="794"/>
        </w:trPr>
        <w:tc>
          <w:tcPr>
            <w:tcW w:w="2001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Legitimación – Descripción detallada</w:t>
            </w:r>
          </w:p>
        </w:tc>
        <w:tc>
          <w:tcPr>
            <w:tcW w:w="6493" w:type="dxa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REGLAMENTO (UE) no 1305/2013 DEL PARLAMENTO EUROPEO Y DEL CONSEJO de 17 de diciembre de 2013 relativo a la ayuda al desarrollo rural a través del Fondo Europeo Agrícola de Desarrollo Rural (</w:t>
            </w:r>
            <w:proofErr w:type="spellStart"/>
            <w:r w:rsidRPr="00A93F43">
              <w:rPr>
                <w:rFonts w:ascii="Arial" w:hAnsi="Arial" w:cs="Arial"/>
                <w:sz w:val="16"/>
                <w:szCs w:val="16"/>
              </w:rPr>
              <w:t>Feader</w:t>
            </w:r>
            <w:proofErr w:type="spellEnd"/>
            <w:r w:rsidRPr="00A93F43">
              <w:rPr>
                <w:rFonts w:ascii="Arial" w:hAnsi="Arial" w:cs="Arial"/>
                <w:sz w:val="16"/>
                <w:szCs w:val="16"/>
              </w:rPr>
              <w:t>) y por el que se deroga el Reglamento (CE) no 1698/2005 del Consejo.</w:t>
            </w:r>
          </w:p>
        </w:tc>
      </w:tr>
      <w:tr w:rsidR="00A93F43" w:rsidRPr="00A93F43" w:rsidTr="00A93F43">
        <w:trPr>
          <w:trHeight w:val="397"/>
        </w:trPr>
        <w:tc>
          <w:tcPr>
            <w:tcW w:w="2001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Consecuencias de no facilitar los datos:</w:t>
            </w:r>
          </w:p>
        </w:tc>
        <w:tc>
          <w:tcPr>
            <w:tcW w:w="6493" w:type="dxa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Desistimiento de la solicitud previo requerimiento.</w:t>
            </w:r>
          </w:p>
        </w:tc>
      </w:tr>
      <w:tr w:rsidR="00A93F43" w:rsidRPr="00A93F43" w:rsidTr="00A93F43">
        <w:trPr>
          <w:trHeight w:val="1020"/>
        </w:trPr>
        <w:tc>
          <w:tcPr>
            <w:tcW w:w="2001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Consecuencias de eliminar los datos por el ejercicio de derechos:</w:t>
            </w:r>
          </w:p>
        </w:tc>
        <w:tc>
          <w:tcPr>
            <w:tcW w:w="6493" w:type="dxa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Durante la fase de solicitud: el desistimiento de la solicitud excepto para el caso de que se haya informado al beneficiario de irregularidades en su solicitud o se le haya comunicado la intención de llevar a cabo un control sobre el terreno.</w:t>
            </w:r>
            <w:r w:rsidRPr="00A93F43">
              <w:rPr>
                <w:rFonts w:ascii="Arial" w:hAnsi="Arial" w:cs="Arial"/>
                <w:sz w:val="16"/>
                <w:szCs w:val="16"/>
              </w:rPr>
              <w:br/>
              <w:t>Una vez se ha realizado la resolución de la ayuda:  no se podrán eliminar hasta que se superen los plazos legales de conservación del expediente correspondiente.</w:t>
            </w:r>
          </w:p>
        </w:tc>
      </w:tr>
      <w:tr w:rsidR="00A93F43" w:rsidRPr="00A93F43" w:rsidTr="00C95939">
        <w:trPr>
          <w:trHeight w:val="624"/>
        </w:trPr>
        <w:tc>
          <w:tcPr>
            <w:tcW w:w="2001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Datos tratados</w:t>
            </w:r>
          </w:p>
        </w:tc>
        <w:tc>
          <w:tcPr>
            <w:tcW w:w="6493" w:type="dxa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 xml:space="preserve">Datos de características personales: Representante legal - Representación </w:t>
            </w:r>
            <w:r w:rsidR="00C95939" w:rsidRPr="00A93F43">
              <w:rPr>
                <w:rFonts w:ascii="Arial" w:hAnsi="Arial" w:cs="Arial"/>
                <w:sz w:val="16"/>
                <w:szCs w:val="16"/>
              </w:rPr>
              <w:t>ostentada</w:t>
            </w:r>
            <w:r w:rsidRPr="00A93F43">
              <w:rPr>
                <w:rFonts w:ascii="Arial" w:hAnsi="Arial" w:cs="Arial"/>
                <w:sz w:val="16"/>
                <w:szCs w:val="16"/>
              </w:rPr>
              <w:br/>
              <w:t>Colaboradores - Vida laboral ¿Los datos recogidos corresponden a menores de edad?  No se tratan este tipo de datos.</w:t>
            </w:r>
          </w:p>
        </w:tc>
      </w:tr>
      <w:tr w:rsidR="00A93F43" w:rsidRPr="00A93F43" w:rsidTr="00A93F43">
        <w:trPr>
          <w:trHeight w:val="315"/>
        </w:trPr>
        <w:tc>
          <w:tcPr>
            <w:tcW w:w="2001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Origen de los datos</w:t>
            </w:r>
          </w:p>
        </w:tc>
        <w:tc>
          <w:tcPr>
            <w:tcW w:w="6493" w:type="dxa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 xml:space="preserve">Datos de características personales: El solicitante. </w:t>
            </w:r>
          </w:p>
        </w:tc>
      </w:tr>
      <w:tr w:rsidR="00A93F43" w:rsidRPr="00A93F43" w:rsidTr="00A93F43">
        <w:trPr>
          <w:trHeight w:val="315"/>
        </w:trPr>
        <w:tc>
          <w:tcPr>
            <w:tcW w:w="2001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Destinatarios</w:t>
            </w:r>
          </w:p>
        </w:tc>
        <w:tc>
          <w:tcPr>
            <w:tcW w:w="6493" w:type="dxa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FEGA</w:t>
            </w:r>
          </w:p>
        </w:tc>
      </w:tr>
      <w:tr w:rsidR="00A93F43" w:rsidRPr="00A93F43" w:rsidTr="00C95939">
        <w:trPr>
          <w:trHeight w:val="1247"/>
        </w:trPr>
        <w:tc>
          <w:tcPr>
            <w:tcW w:w="2001" w:type="dxa"/>
            <w:hideMark/>
          </w:tcPr>
          <w:p w:rsidR="00A93F43" w:rsidRPr="00A93F43" w:rsidRDefault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Derechos</w:t>
            </w:r>
          </w:p>
        </w:tc>
        <w:tc>
          <w:tcPr>
            <w:tcW w:w="6493" w:type="dxa"/>
            <w:hideMark/>
          </w:tcPr>
          <w:p w:rsidR="00A93F43" w:rsidRPr="00A93F43" w:rsidRDefault="00A93F43" w:rsidP="00A93F43">
            <w:pPr>
              <w:rPr>
                <w:rFonts w:ascii="Arial" w:hAnsi="Arial" w:cs="Arial"/>
                <w:sz w:val="16"/>
                <w:szCs w:val="16"/>
              </w:rPr>
            </w:pPr>
            <w:r w:rsidRPr="00A93F43">
              <w:rPr>
                <w:rFonts w:ascii="Arial" w:hAnsi="Arial" w:cs="Arial"/>
                <w:sz w:val="16"/>
                <w:szCs w:val="16"/>
              </w:rPr>
              <w:t>El interesado tiene los siguientes derechos: acceso, rectificación, supresión, limitación del tratamiento, portabilidad de los datos, oposición y retirada del consentimiento prestado.</w:t>
            </w:r>
            <w:r w:rsidRPr="00A93F43">
              <w:rPr>
                <w:rFonts w:ascii="Arial" w:hAnsi="Arial" w:cs="Arial"/>
                <w:sz w:val="16"/>
                <w:szCs w:val="16"/>
              </w:rPr>
              <w:br/>
              <w:t>Estos derechos los puede ejercitar poniéndose en contacto con el Delegado de Datos.</w:t>
            </w:r>
            <w:r w:rsidRPr="00A93F43">
              <w:rPr>
                <w:rFonts w:ascii="Arial" w:hAnsi="Arial" w:cs="Arial"/>
                <w:sz w:val="16"/>
                <w:szCs w:val="16"/>
              </w:rPr>
              <w:br/>
              <w:t>También tiene derecho a reclamar ante la siguiente autoridad de control: Agencia Española de Protección de Datos (www.aepd.es).</w:t>
            </w:r>
          </w:p>
        </w:tc>
      </w:tr>
    </w:tbl>
    <w:p w:rsidR="00A93F43" w:rsidRDefault="00A93F43">
      <w:r>
        <w:fldChar w:fldCharType="end"/>
      </w:r>
    </w:p>
    <w:sectPr w:rsidR="00A93F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F43"/>
    <w:rsid w:val="009D3D97"/>
    <w:rsid w:val="00A93F43"/>
    <w:rsid w:val="00C9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E3F97"/>
  <w15:chartTrackingRefBased/>
  <w15:docId w15:val="{A4C2A974-0FEF-41EA-A258-70592C68A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93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4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1231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Fernández Rodríguez-Arango Benito</dc:creator>
  <cp:keywords/>
  <dc:description/>
  <cp:lastModifiedBy>Fernández Rodríguez-Arango Benito</cp:lastModifiedBy>
  <cp:revision>1</cp:revision>
  <dcterms:created xsi:type="dcterms:W3CDTF">2020-03-05T12:32:00Z</dcterms:created>
  <dcterms:modified xsi:type="dcterms:W3CDTF">2020-03-05T12:51:00Z</dcterms:modified>
</cp:coreProperties>
</file>